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6CB4359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800EA97" w14:textId="2C5DA648" w:rsidR="00C90982" w:rsidRDefault="00F60BCE">
            <w:pPr>
              <w:pStyle w:val="ISOMB"/>
              <w:spacing w:before="60" w:after="60" w:line="240" w:lineRule="auto"/>
            </w:pPr>
            <w:r>
              <w:t>K</w:t>
            </w:r>
            <w:r w:rsidR="0092372E">
              <w:t>I-ANCR-ML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6348337" w14:textId="65E8CDFC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79A9F15" w14:textId="655AC29C" w:rsidR="00C90982" w:rsidRDefault="00F60BCE">
            <w:pPr>
              <w:pStyle w:val="ISOClause"/>
              <w:spacing w:before="60" w:after="60" w:line="240" w:lineRule="auto"/>
            </w:pPr>
            <w:r>
              <w:t>4.3.3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1D5DB2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43FCB9" w14:textId="42073C87" w:rsidR="00C90982" w:rsidRDefault="0037571C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BF73AF6" w14:textId="77777777" w:rsidR="00F60BCE" w:rsidRDefault="00F60BCE">
            <w:pPr>
              <w:pStyle w:val="ISOComments"/>
              <w:spacing w:before="60" w:after="60" w:line="240" w:lineRule="auto"/>
            </w:pPr>
            <w:r>
              <w:t xml:space="preserve">Transparency obligations, </w:t>
            </w:r>
          </w:p>
          <w:p w14:paraId="3F42EB20" w14:textId="42D4ABD9" w:rsidR="00C90982" w:rsidRDefault="00F60BCE">
            <w:pPr>
              <w:pStyle w:val="ISOComments"/>
              <w:spacing w:before="60" w:after="60" w:line="240" w:lineRule="auto"/>
            </w:pPr>
            <w:r>
              <w:t xml:space="preserve">The ANCR WG – TPCCS can be used as a benchmarking tool for conformance of </w:t>
            </w:r>
            <w:proofErr w:type="gramStart"/>
            <w:r>
              <w:t>record  information</w:t>
            </w:r>
            <w:proofErr w:type="gramEnd"/>
            <w:r>
              <w:t xml:space="preserve"> structure, assessing this against the compliance of regulation locally, and against the international adequacy requirements in </w:t>
            </w:r>
            <w:proofErr w:type="spellStart"/>
            <w:r>
              <w:t>CoE</w:t>
            </w:r>
            <w:proofErr w:type="spellEnd"/>
            <w:r>
              <w:t xml:space="preserve"> Convention 108+, which serves as the Commonwealth Compliance Benchmark for transparency modalities. </w:t>
            </w:r>
            <w:r w:rsidR="00BA5996">
              <w:br/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3833F0F" w14:textId="77777777" w:rsidR="00F60BCE" w:rsidRDefault="00F60BCE">
            <w:pPr>
              <w:pStyle w:val="ISOChange"/>
              <w:spacing w:before="60" w:after="60" w:line="240" w:lineRule="auto"/>
            </w:pPr>
            <w:r>
              <w:t xml:space="preserve">a) record of notice and the consent the age assurance permissions are bound too </w:t>
            </w:r>
          </w:p>
          <w:p w14:paraId="17C9ECB2" w14:textId="01FB7C71" w:rsidR="00F60BCE" w:rsidRDefault="00F60BCE">
            <w:pPr>
              <w:pStyle w:val="ISOChange"/>
              <w:spacing w:before="60" w:after="60" w:line="240" w:lineRule="auto"/>
            </w:pPr>
            <w:r>
              <w:t xml:space="preserve">b) use the TPS in benchmarking harness tool kit to assess the timing of notice, </w:t>
            </w:r>
          </w:p>
          <w:p w14:paraId="4484EF25" w14:textId="1AD8F800" w:rsidR="00F60BCE" w:rsidRDefault="00F60BCE">
            <w:pPr>
              <w:pStyle w:val="ISOChange"/>
              <w:spacing w:before="60" w:after="60" w:line="240" w:lineRule="auto"/>
            </w:pPr>
            <w:r>
              <w:t>c) the completeness of the notice</w:t>
            </w:r>
          </w:p>
          <w:p w14:paraId="07B45315" w14:textId="77777777" w:rsidR="00F60BCE" w:rsidRDefault="00F60BCE">
            <w:pPr>
              <w:pStyle w:val="ISOChange"/>
              <w:spacing w:before="60" w:after="60" w:line="240" w:lineRule="auto"/>
            </w:pPr>
            <w:r>
              <w:t xml:space="preserve">d) the accessibility of the transparency provided by a notice for age assurance </w:t>
            </w:r>
          </w:p>
          <w:p w14:paraId="0542F1A7" w14:textId="68FEA5BA" w:rsidR="00C90982" w:rsidRDefault="00F60BCE">
            <w:pPr>
              <w:pStyle w:val="ISOChange"/>
              <w:spacing w:before="60" w:after="60" w:line="240" w:lineRule="auto"/>
            </w:pPr>
            <w:proofErr w:type="gramStart"/>
            <w:r>
              <w:t>de)  the</w:t>
            </w:r>
            <w:proofErr w:type="gramEnd"/>
            <w:r>
              <w:t xml:space="preserve"> technical security, for transparency over 3</w:t>
            </w:r>
            <w:r w:rsidRPr="00F60BCE">
              <w:rPr>
                <w:vertAlign w:val="superscript"/>
              </w:rPr>
              <w:t>rd</w:t>
            </w:r>
            <w:r>
              <w:t xml:space="preserve"> party – transborder service providers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43D3F59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32E7E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877B572" w14:textId="1F4641E9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378B20E" w14:textId="3F86127E" w:rsidR="00C90982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537C2E" w14:textId="23B7A190" w:rsidR="00C90982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5CFDA49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1F5F9BC" w14:textId="756A26FD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47A8B9E" w14:textId="6A1D5528" w:rsidR="00C90982" w:rsidRDefault="00F60BCE">
            <w:pPr>
              <w:pStyle w:val="ISOComments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C4B22EF" w14:textId="56F441C7" w:rsidR="00C90982" w:rsidRDefault="00F60BCE">
            <w:pPr>
              <w:pStyle w:val="ISOChang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988124C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707F6F" w14:paraId="2A54257F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8AA8B55" w14:textId="655B4097" w:rsidR="00707F6F" w:rsidRDefault="00707F6F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1B00B01" w14:textId="3F7FCF9A" w:rsidR="00707F6F" w:rsidRDefault="00707F6F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9A2F802" w14:textId="1FB6B664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C114BFB" w14:textId="77777777" w:rsidR="00707F6F" w:rsidRDefault="00707F6F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E9C9B34" w14:textId="6BB0BF20" w:rsidR="00707F6F" w:rsidRDefault="00F60BCE">
            <w:pPr>
              <w:pStyle w:val="ISOCommTyp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8FAC427" w14:textId="087C1DD1" w:rsidR="00707F6F" w:rsidRDefault="00707F6F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743D0BA" w14:textId="0D66BE7D" w:rsidR="00707F6F" w:rsidRDefault="007912F4">
            <w:pPr>
              <w:pStyle w:val="ISOChange"/>
              <w:spacing w:before="60" w:after="60" w:line="240" w:lineRule="auto"/>
            </w:pPr>
            <w:r>
              <w:br/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FAB5121" w14:textId="77777777" w:rsidR="00707F6F" w:rsidRDefault="00707F6F">
            <w:pPr>
              <w:pStyle w:val="ISOSecretObservations"/>
              <w:spacing w:before="60" w:after="60" w:line="240" w:lineRule="auto"/>
            </w:pPr>
          </w:p>
        </w:tc>
      </w:tr>
      <w:tr w:rsidR="00707F6F" w14:paraId="688F75CB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F486588" w14:textId="77777777" w:rsidR="00707F6F" w:rsidRDefault="00707F6F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76BD6AA" w14:textId="10768497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F1723CE" w14:textId="6368E9A5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5C56CD4" w14:textId="77777777" w:rsidR="00707F6F" w:rsidRDefault="00707F6F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1ECD670" w14:textId="4EC23E2B" w:rsidR="00707F6F" w:rsidRDefault="00F60BCE">
            <w:pPr>
              <w:pStyle w:val="ISOCommType"/>
              <w:spacing w:before="60" w:after="60" w:line="240" w:lineRule="auto"/>
            </w:pPr>
            <w:r>
              <w:t xml:space="preserve">  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5EB3CDD" w14:textId="441DE046" w:rsidR="00707F6F" w:rsidRDefault="00707F6F" w:rsidP="006F7BB7">
            <w:pPr>
              <w:pStyle w:val="NormalWeb"/>
              <w:rPr>
                <w:rFonts w:ascii="Caladea" w:hAnsi="Caladea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8AAA45" w14:textId="347E6965" w:rsidR="006F7BB7" w:rsidRDefault="006F7BB7" w:rsidP="00F60BCE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EB31DE9" w14:textId="77777777" w:rsidR="00707F6F" w:rsidRDefault="00707F6F">
            <w:pPr>
              <w:pStyle w:val="ISOSecretObservations"/>
              <w:spacing w:before="60" w:after="60" w:line="240" w:lineRule="auto"/>
            </w:pPr>
          </w:p>
        </w:tc>
      </w:tr>
    </w:tbl>
    <w:p w14:paraId="5FF70073" w14:textId="77777777" w:rsidR="00A16159" w:rsidRPr="00AE60D1" w:rsidRDefault="00A16159" w:rsidP="00AE60D1"/>
    <w:sectPr w:rsidR="00A16159" w:rsidRPr="00AE60D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C3820" w14:textId="77777777" w:rsidR="00FB2138" w:rsidRDefault="00FB2138">
      <w:r>
        <w:separator/>
      </w:r>
    </w:p>
  </w:endnote>
  <w:endnote w:type="continuationSeparator" w:id="0">
    <w:p w14:paraId="35006DA6" w14:textId="77777777" w:rsidR="00FB2138" w:rsidRDefault="00F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4B3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647D5C5D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384D3E64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A4789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A4789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065F5DAB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E3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C79E21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3AE36B97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41A35486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1EE7C43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F603A" w14:textId="77777777" w:rsidR="00FB2138" w:rsidRDefault="00FB2138">
      <w:r>
        <w:separator/>
      </w:r>
    </w:p>
  </w:footnote>
  <w:footnote w:type="continuationSeparator" w:id="0">
    <w:p w14:paraId="05247F9D" w14:textId="77777777" w:rsidR="00FB2138" w:rsidRDefault="00FB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4943415C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EA4097E" w14:textId="12BEA20D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60CDB26" w14:textId="5DD506C3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3E5838" w:rsidRPr="00D66E08">
            <w:rPr>
              <w:rFonts w:ascii="Caladea" w:hAnsi="Caladea"/>
              <w:b/>
              <w:bCs/>
              <w:sz w:val="28"/>
              <w:szCs w:val="28"/>
              <w:lang w:eastAsia="en-GB"/>
            </w:rPr>
            <w:t>Jan 30-2024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2E7B7AB4" w14:textId="6E64BD2E" w:rsidR="003E5838" w:rsidRDefault="00A64E75" w:rsidP="003E5838">
          <w:pPr>
            <w:pStyle w:val="NormalWeb"/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3E5838">
            <w:rPr>
              <w:rFonts w:ascii="Caladea" w:hAnsi="Caladea"/>
              <w:b/>
              <w:bCs/>
              <w:sz w:val="28"/>
              <w:szCs w:val="28"/>
            </w:rPr>
            <w:t>ISO/IEC 27566-</w:t>
          </w:r>
          <w:r w:rsidR="00F60BCE">
            <w:rPr>
              <w:rFonts w:ascii="Caladea" w:hAnsi="Caladea"/>
              <w:b/>
              <w:bCs/>
              <w:sz w:val="28"/>
              <w:szCs w:val="28"/>
            </w:rPr>
            <w:t xml:space="preserve">2 </w:t>
          </w:r>
        </w:p>
        <w:p w14:paraId="7640195E" w14:textId="521F0B61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141A1FD1" w14:textId="4E8C718E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3E5838">
            <w:rPr>
              <w:bCs/>
              <w:sz w:val="20"/>
            </w:rPr>
            <w:t xml:space="preserve"> </w:t>
          </w:r>
          <w:r w:rsidR="003E5838" w:rsidRPr="00D66E08">
            <w:rPr>
              <w:rFonts w:ascii="Caladea" w:hAnsi="Caladea"/>
              <w:b/>
              <w:bCs/>
              <w:sz w:val="28"/>
              <w:szCs w:val="28"/>
              <w:lang w:eastAsia="en-GB"/>
            </w:rPr>
            <w:t>Age Assurance</w:t>
          </w:r>
        </w:p>
      </w:tc>
    </w:tr>
  </w:tbl>
  <w:p w14:paraId="342F353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3DC2536A" w14:textId="77777777" w:rsidTr="00395636">
      <w:trPr>
        <w:cantSplit/>
        <w:jc w:val="center"/>
      </w:trPr>
      <w:tc>
        <w:tcPr>
          <w:tcW w:w="606" w:type="dxa"/>
        </w:tcPr>
        <w:p w14:paraId="121A8F07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1FEDAA8E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7BB4C719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61470F27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7E1D3BC8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428B6815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924D45A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14F38206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5CCFE76F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2EEE8390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0F39F6EB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6306CC44" w14:textId="77777777" w:rsidR="00A16159" w:rsidRDefault="00A16159">
    <w:pPr>
      <w:pStyle w:val="Header"/>
      <w:rPr>
        <w:sz w:val="2"/>
      </w:rPr>
    </w:pPr>
  </w:p>
  <w:p w14:paraId="16D746D7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038B16F2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654EF7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372E47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9B4AE2F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9FBFB8A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06122AD2" w14:textId="77777777">
      <w:trPr>
        <w:cantSplit/>
        <w:jc w:val="center"/>
      </w:trPr>
      <w:tc>
        <w:tcPr>
          <w:tcW w:w="539" w:type="dxa"/>
        </w:tcPr>
        <w:p w14:paraId="22ED846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CFCF76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FACD72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4C7DD9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28D00E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668CBA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D5A8E4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C17F075" w14:textId="77777777">
      <w:trPr>
        <w:cantSplit/>
        <w:jc w:val="center"/>
      </w:trPr>
      <w:tc>
        <w:tcPr>
          <w:tcW w:w="539" w:type="dxa"/>
        </w:tcPr>
        <w:p w14:paraId="02015D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972C5A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1316814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16A3BD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38603B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748DDB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6EA0B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1D7094E5" w14:textId="77777777" w:rsidR="00A16159" w:rsidRDefault="00A16159">
    <w:pPr>
      <w:pStyle w:val="Header"/>
      <w:rPr>
        <w:sz w:val="2"/>
      </w:rPr>
    </w:pPr>
  </w:p>
  <w:p w14:paraId="030CC73F" w14:textId="77777777"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63A38"/>
    <w:multiLevelType w:val="multilevel"/>
    <w:tmpl w:val="6CA8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E2CE5"/>
    <w:multiLevelType w:val="multilevel"/>
    <w:tmpl w:val="FF1C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D5660"/>
    <w:rsid w:val="000D78E7"/>
    <w:rsid w:val="001D791C"/>
    <w:rsid w:val="002F0428"/>
    <w:rsid w:val="00314348"/>
    <w:rsid w:val="0037571C"/>
    <w:rsid w:val="00387E3D"/>
    <w:rsid w:val="00395636"/>
    <w:rsid w:val="003C6559"/>
    <w:rsid w:val="003E5838"/>
    <w:rsid w:val="004C6E8C"/>
    <w:rsid w:val="00540C31"/>
    <w:rsid w:val="00604FCE"/>
    <w:rsid w:val="006F7BB7"/>
    <w:rsid w:val="00707F6F"/>
    <w:rsid w:val="007912F4"/>
    <w:rsid w:val="007E2E99"/>
    <w:rsid w:val="007F367E"/>
    <w:rsid w:val="0092372E"/>
    <w:rsid w:val="00957F0F"/>
    <w:rsid w:val="009B02E7"/>
    <w:rsid w:val="009D12C7"/>
    <w:rsid w:val="00A16159"/>
    <w:rsid w:val="00A47892"/>
    <w:rsid w:val="00A63938"/>
    <w:rsid w:val="00A64E75"/>
    <w:rsid w:val="00AE60D1"/>
    <w:rsid w:val="00AF7C69"/>
    <w:rsid w:val="00B0714A"/>
    <w:rsid w:val="00BA5996"/>
    <w:rsid w:val="00BF6B60"/>
    <w:rsid w:val="00C90982"/>
    <w:rsid w:val="00D66E08"/>
    <w:rsid w:val="00D74D95"/>
    <w:rsid w:val="00DA492D"/>
    <w:rsid w:val="00EC5739"/>
    <w:rsid w:val="00F60BCE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0AE40"/>
  <w15:chartTrackingRefBased/>
  <w15:docId w15:val="{67928D2F-A70F-4878-8A45-4D21ADB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NormalWeb">
    <w:name w:val="Normal (Web)"/>
    <w:basedOn w:val="Normal"/>
    <w:uiPriority w:val="99"/>
    <w:unhideWhenUsed/>
    <w:rsid w:val="003E58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Office\Vorlagen\commentmd1template.dot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Mark Lizar</cp:lastModifiedBy>
  <cp:revision>3</cp:revision>
  <cp:lastPrinted>2001-10-25T12:04:00Z</cp:lastPrinted>
  <dcterms:created xsi:type="dcterms:W3CDTF">2024-01-30T18:51:00Z</dcterms:created>
  <dcterms:modified xsi:type="dcterms:W3CDTF">2024-01-30T19:01:00Z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